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D7" w:rsidRDefault="00F46DEA" w:rsidP="001C1921">
      <w:pPr>
        <w:rPr>
          <w:rFonts w:ascii="Arial" w:eastAsiaTheme="minorEastAsia" w:hAnsi="Arial" w:cs="Arial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67F883" wp14:editId="51B56DAA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D7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b/>
          <w:sz w:val="30"/>
          <w:szCs w:val="30"/>
          <w:u w:val="single"/>
          <w:lang w:eastAsia="ru-RU"/>
        </w:rPr>
      </w:pPr>
      <w:r w:rsidRPr="000B608E">
        <w:rPr>
          <w:rFonts w:ascii="Arial" w:eastAsiaTheme="minorEastAsia" w:hAnsi="Arial" w:cs="Arial"/>
          <w:b/>
          <w:sz w:val="30"/>
          <w:szCs w:val="30"/>
          <w:u w:val="single"/>
          <w:lang w:eastAsia="ru-RU"/>
        </w:rPr>
        <w:t>Каковы риски у тех, кто часто сдает уточненные расчеты?</w:t>
      </w: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Количество уточненных расчетов НК РФ не ограничивает. Но, любые изменения данных, указанных в первичной налоговой декларации, ИФНС перепроверит.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Статья 81 НК РФ позволяет бухгалтерам при обнаружении в сданной декларации недостоверных сведений или ошибок внести исправления и подать в налоговую уточненную налоговую декларацию. Причем, если ошибки привели к занижению налоговой базы, компания обязана сдать уточненные расчеты.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Уточненные декларации находятся под особым контролем налоговиков. Особенно в том случае, если сумма налога к уплате в бюджет уменьшается. Если вы сдаете именно такую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уточненную декларацию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, будьте готовы предоставить налоговикам всю расходную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первичную документацию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и пояснения.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Пока не готовы все первичные документы, если вы не уверены в их качестве, отложите подачу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уточненной декларации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до того момента, пока все документы будут собраны и вы будете четко понимать, как подготовить убедительные пояснения.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</w:p>
    <w:p w:rsidR="00E972D7" w:rsidRPr="000B608E" w:rsidRDefault="000B608E" w:rsidP="000B608E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>Уточненные декларации</w:t>
      </w:r>
      <w:r w:rsidR="00E972D7"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по НДС с уменьшением налоговой базы.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Если вы сдаете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уточненную декларацию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, по которой уменьшается реализация или сдаете нулевку после того, как была подана декларация с налогом к уплате, она вызовет подозрения. Готовьтесь предоставить в ИФНС пояснения и весь пакет документов, которые подтверждают уточненные данные.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Если ваши документы покажутся налоговикам сомнительными, не только с точки зрения их оформления, но и с точки зрения экономической логики, к вам придут с налоговой проверкой.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</w:p>
    <w:p w:rsidR="00E972D7" w:rsidRPr="000B608E" w:rsidRDefault="00E972D7" w:rsidP="000B608E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Несколько </w:t>
      </w:r>
      <w:r w:rsidR="000B608E"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>уточненных деклараций</w:t>
      </w: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за один и тот же период.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ab/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Частое уточнение данные одного и тоже периода, всегда выглядит подозрительно. Как будто бухгалтерия хочет запутать налоговиков.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lastRenderedPageBreak/>
        <w:t xml:space="preserve">Такие компании попадают под проведение </w:t>
      </w:r>
      <w:proofErr w:type="spellStart"/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предпроверочного</w:t>
      </w:r>
      <w:proofErr w:type="spellEnd"/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анализа как потенциальных кандидатов на выез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дную проверку. В любом случае, В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ас «возьмут на заметку».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</w:p>
    <w:p w:rsidR="00E972D7" w:rsidRPr="000B608E" w:rsidRDefault="000B608E" w:rsidP="000B608E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>Уточненные декларации</w:t>
      </w:r>
      <w:r w:rsidR="00E972D7"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с доплатой налога.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ab/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Кажется, что здесь все должно быть гладко. Но, нет. Если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уточненную декларацию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с налогом к доплате сдать после окончания срока сдачи отчетности отчета и уплаты налога, могут оштрафовать по статье 122 НК РФ.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Но если сначала перечислить налог и пени в бюджет, а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потом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сдать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уточненную декларацию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,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то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штрафа не будет (подп. 1 п. 4 ст. 81 НК РФ).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</w:p>
    <w:p w:rsidR="00E972D7" w:rsidRPr="000B608E" w:rsidRDefault="00E972D7" w:rsidP="000B608E">
      <w:pPr>
        <w:spacing w:after="0" w:line="240" w:lineRule="auto"/>
        <w:jc w:val="center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Как данные </w:t>
      </w:r>
      <w:r w:rsidR="000B608E"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>уточненных деклараций</w:t>
      </w:r>
      <w:r w:rsidRPr="000B608E">
        <w:rPr>
          <w:rFonts w:ascii="Arial" w:eastAsiaTheme="minorEastAsia" w:hAnsi="Arial" w:cs="Arial"/>
          <w:b/>
          <w:sz w:val="30"/>
          <w:szCs w:val="30"/>
          <w:lang w:eastAsia="ru-RU"/>
        </w:rPr>
        <w:t xml:space="preserve"> учитывают с 2023 года.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С 2023 года после перехода на уплату налогов через ЕНС, когда компания подает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уточненную </w:t>
      </w:r>
      <w:proofErr w:type="gramStart"/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декларацию</w:t>
      </w:r>
      <w:proofErr w:type="gramEnd"/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в которой сумма налога уменьшена, совокупная налоговая обязанность учитывается на ЕНС со дня ее подачи. Даже в том случае, если уточненная декларация подана не позже срока уплаты налога.  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Если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уточненная декларация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подана после того, как прошел срок уплаты налога, на ЕНС данные появятся: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MS Mincho" w:eastAsia="MS Mincho" w:hAnsi="MS Mincho" w:cs="MS Mincho" w:hint="eastAsia"/>
          <w:sz w:val="30"/>
          <w:szCs w:val="30"/>
          <w:lang w:eastAsia="ru-RU"/>
        </w:rPr>
        <w:t>▶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со дня вступления в силу решения налоговой после проведения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камеральной проверки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этой декларации; 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MS Mincho" w:eastAsia="MS Mincho" w:hAnsi="MS Mincho" w:cs="MS Mincho" w:hint="eastAsia"/>
          <w:sz w:val="30"/>
          <w:szCs w:val="30"/>
          <w:lang w:eastAsia="ru-RU"/>
        </w:rPr>
        <w:t>▶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либо в течение 10 дней со дня окончания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камеральной проверки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;</w:t>
      </w:r>
    </w:p>
    <w:p w:rsidR="00E972D7" w:rsidRPr="000B608E" w:rsidRDefault="00E972D7" w:rsidP="00E972D7">
      <w:pPr>
        <w:spacing w:after="0" w:line="240" w:lineRule="auto"/>
        <w:jc w:val="both"/>
        <w:rPr>
          <w:rFonts w:ascii="Arial" w:eastAsiaTheme="minorEastAsia" w:hAnsi="Arial" w:cs="Arial"/>
          <w:sz w:val="30"/>
          <w:szCs w:val="30"/>
          <w:lang w:eastAsia="ru-RU"/>
        </w:rPr>
      </w:pPr>
      <w:r w:rsidRPr="000B608E">
        <w:rPr>
          <w:rFonts w:ascii="MS Mincho" w:eastAsia="MS Mincho" w:hAnsi="MS Mincho" w:cs="MS Mincho" w:hint="eastAsia"/>
          <w:sz w:val="30"/>
          <w:szCs w:val="30"/>
          <w:lang w:eastAsia="ru-RU"/>
        </w:rPr>
        <w:t>▶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возможно раньше, если при проверке не будут найдены нарушения.</w:t>
      </w:r>
    </w:p>
    <w:p w:rsidR="004352F6" w:rsidRPr="000B608E" w:rsidRDefault="00E972D7" w:rsidP="00E972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Если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уточненная декларация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подана по требованию налоговой, а </w:t>
      </w:r>
      <w:proofErr w:type="gramStart"/>
      <w:r w:rsidRPr="000B608E">
        <w:rPr>
          <w:rFonts w:ascii="Arial" w:eastAsiaTheme="minorEastAsia" w:hAnsi="Arial" w:cs="Arial"/>
          <w:sz w:val="30"/>
          <w:szCs w:val="30"/>
          <w:lang w:eastAsia="ru-RU"/>
        </w:rPr>
        <w:t>также</w:t>
      </w:r>
      <w:proofErr w:type="gramEnd"/>
      <w:r w:rsidRPr="000B608E">
        <w:rPr>
          <w:rFonts w:ascii="Arial" w:eastAsiaTheme="minorEastAsia" w:hAnsi="Arial" w:cs="Arial"/>
          <w:sz w:val="30"/>
          <w:szCs w:val="30"/>
          <w:lang w:eastAsia="ru-RU"/>
        </w:rPr>
        <w:t xml:space="preserve"> если в течение следующего рабочего дня подана новая </w:t>
      </w:r>
      <w:r w:rsidR="000B608E" w:rsidRPr="000B608E">
        <w:rPr>
          <w:rFonts w:ascii="Arial" w:eastAsiaTheme="minorEastAsia" w:hAnsi="Arial" w:cs="Arial"/>
          <w:sz w:val="30"/>
          <w:szCs w:val="30"/>
          <w:lang w:eastAsia="ru-RU"/>
        </w:rPr>
        <w:t>уточненная декларация</w:t>
      </w:r>
      <w:r w:rsidRPr="000B608E">
        <w:rPr>
          <w:rFonts w:ascii="Arial" w:eastAsiaTheme="minorEastAsia" w:hAnsi="Arial" w:cs="Arial"/>
          <w:sz w:val="30"/>
          <w:szCs w:val="30"/>
          <w:lang w:eastAsia="ru-RU"/>
        </w:rPr>
        <w:t>, в которой по сравнению с ранее представленной сумма к уплате увеличена, данные на ЕНС появятся со дня подачи декларации.</w:t>
      </w:r>
    </w:p>
    <w:sectPr w:rsidR="004352F6" w:rsidRPr="000B608E" w:rsidSect="001C1921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A2" w:rsidRDefault="00100EA2" w:rsidP="00830148">
      <w:pPr>
        <w:spacing w:after="0" w:line="240" w:lineRule="auto"/>
      </w:pPr>
      <w:r>
        <w:separator/>
      </w:r>
    </w:p>
  </w:endnote>
  <w:endnote w:type="continuationSeparator" w:id="0">
    <w:p w:rsidR="00100EA2" w:rsidRDefault="00100EA2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FCCBFBA" wp14:editId="0CE4131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A2" w:rsidRDefault="00100EA2" w:rsidP="00830148">
      <w:pPr>
        <w:spacing w:after="0" w:line="240" w:lineRule="auto"/>
      </w:pPr>
      <w:r>
        <w:separator/>
      </w:r>
    </w:p>
  </w:footnote>
  <w:footnote w:type="continuationSeparator" w:id="0">
    <w:p w:rsidR="00100EA2" w:rsidRDefault="00100EA2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5875"/>
    <w:rsid w:val="00072EE2"/>
    <w:rsid w:val="000A3E58"/>
    <w:rsid w:val="000A5313"/>
    <w:rsid w:val="000B608E"/>
    <w:rsid w:val="000F3AFD"/>
    <w:rsid w:val="00100EA2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C1921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16A23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5C66"/>
    <w:rsid w:val="00E87542"/>
    <w:rsid w:val="00E878DF"/>
    <w:rsid w:val="00E972D7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4A89-3B25-4DFB-B851-8E94855D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2</cp:revision>
  <cp:lastPrinted>2023-03-13T07:46:00Z</cp:lastPrinted>
  <dcterms:created xsi:type="dcterms:W3CDTF">2023-03-13T07:47:00Z</dcterms:created>
  <dcterms:modified xsi:type="dcterms:W3CDTF">2023-03-13T07:47:00Z</dcterms:modified>
</cp:coreProperties>
</file>